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BD52" w14:textId="13012DE9" w:rsidR="001600D0" w:rsidRPr="0013047E" w:rsidRDefault="00CE1797">
      <w:pPr>
        <w:rPr>
          <w:u w:val="single"/>
        </w:rPr>
      </w:pPr>
      <w:r w:rsidRPr="0013047E">
        <w:rPr>
          <w:u w:val="single"/>
        </w:rPr>
        <w:t>Rettelse på slide 16</w:t>
      </w:r>
    </w:p>
    <w:p w14:paraId="2071B7BA" w14:textId="77777777" w:rsidR="00CE1797" w:rsidRPr="0013047E" w:rsidRDefault="00CE1797">
      <w:pPr>
        <w:rPr>
          <w:b/>
          <w:bCs/>
        </w:rPr>
      </w:pPr>
      <w:r w:rsidRPr="0013047E">
        <w:rPr>
          <w:b/>
          <w:bCs/>
        </w:rPr>
        <w:t xml:space="preserve">«Endring </w:t>
      </w:r>
      <w:r w:rsidR="00220BD7" w:rsidRPr="0013047E">
        <w:rPr>
          <w:b/>
          <w:bCs/>
        </w:rPr>
        <w:t xml:space="preserve">i </w:t>
      </w:r>
      <w:r w:rsidRPr="0013047E">
        <w:rPr>
          <w:b/>
          <w:bCs/>
        </w:rPr>
        <w:t>listeført kirke»</w:t>
      </w:r>
    </w:p>
    <w:p w14:paraId="45A2123E" w14:textId="77777777" w:rsidR="00220BD7" w:rsidRDefault="00220BD7">
      <w:r>
        <w:t>Kulturminneloven §25, tredje ledd:</w:t>
      </w:r>
    </w:p>
    <w:p w14:paraId="75A2ACC9" w14:textId="77777777" w:rsidR="00220BD7" w:rsidRDefault="00220BD7" w:rsidP="00220BD7">
      <w:pPr>
        <w:rPr>
          <w:i/>
          <w:iCs/>
          <w:color w:val="333333"/>
          <w:sz w:val="23"/>
          <w:szCs w:val="23"/>
          <w:lang w:eastAsia="nb-NO"/>
        </w:rPr>
      </w:pPr>
      <w:r>
        <w:rPr>
          <w:i/>
          <w:iCs/>
          <w:color w:val="333333"/>
          <w:sz w:val="23"/>
          <w:szCs w:val="23"/>
          <w:lang w:eastAsia="nb-NO"/>
        </w:rPr>
        <w:t>«</w:t>
      </w:r>
      <w:r w:rsidRPr="00220BD7">
        <w:rPr>
          <w:i/>
          <w:iCs/>
          <w:color w:val="333333"/>
          <w:sz w:val="23"/>
          <w:szCs w:val="23"/>
          <w:lang w:eastAsia="nb-NO"/>
        </w:rPr>
        <w:t xml:space="preserve">Kommunen plikter å sende søknad om riving eller vesentlig endring av ikke fredet byggverk eller anlegg oppført før 1850 til </w:t>
      </w:r>
      <w:r w:rsidRPr="00220BD7">
        <w:rPr>
          <w:i/>
          <w:iCs/>
          <w:color w:val="333333"/>
          <w:sz w:val="23"/>
          <w:szCs w:val="23"/>
          <w:u w:val="single"/>
          <w:lang w:eastAsia="nb-NO"/>
        </w:rPr>
        <w:t>vedkommende myndighet</w:t>
      </w:r>
      <w:r w:rsidRPr="00220BD7">
        <w:rPr>
          <w:i/>
          <w:iCs/>
          <w:color w:val="333333"/>
          <w:sz w:val="23"/>
          <w:szCs w:val="23"/>
          <w:lang w:eastAsia="nb-NO"/>
        </w:rPr>
        <w:t xml:space="preserve"> senest fire uker før søknaden avgjøres.</w:t>
      </w:r>
      <w:r>
        <w:rPr>
          <w:i/>
          <w:iCs/>
          <w:color w:val="333333"/>
          <w:sz w:val="23"/>
          <w:szCs w:val="23"/>
          <w:lang w:eastAsia="nb-NO"/>
        </w:rPr>
        <w:t>»</w:t>
      </w:r>
    </w:p>
    <w:p w14:paraId="7CCB9A2B" w14:textId="6EDB60BA" w:rsidR="00220BD7" w:rsidRDefault="00220BD7" w:rsidP="00220BD7">
      <w:pPr>
        <w:rPr>
          <w:color w:val="333333"/>
          <w:sz w:val="23"/>
          <w:szCs w:val="23"/>
          <w:lang w:eastAsia="nb-NO"/>
        </w:rPr>
      </w:pPr>
      <w:r>
        <w:rPr>
          <w:color w:val="333333"/>
          <w:sz w:val="23"/>
          <w:szCs w:val="23"/>
          <w:lang w:eastAsia="nb-NO"/>
        </w:rPr>
        <w:t xml:space="preserve">Det er kulturminneloven §25 - ikke plan- og bygningsloven - som er </w:t>
      </w:r>
      <w:r w:rsidR="0013047E">
        <w:rPr>
          <w:color w:val="333333"/>
          <w:sz w:val="23"/>
          <w:szCs w:val="23"/>
          <w:lang w:eastAsia="nb-NO"/>
        </w:rPr>
        <w:t>hjemmel</w:t>
      </w:r>
      <w:r>
        <w:rPr>
          <w:color w:val="333333"/>
          <w:sz w:val="23"/>
          <w:szCs w:val="23"/>
          <w:lang w:eastAsia="nb-NO"/>
        </w:rPr>
        <w:t xml:space="preserve"> for at kommunen skal involvere </w:t>
      </w:r>
      <w:r w:rsidR="007D5B11">
        <w:rPr>
          <w:color w:val="333333"/>
          <w:sz w:val="23"/>
          <w:szCs w:val="23"/>
          <w:lang w:eastAsia="nb-NO"/>
        </w:rPr>
        <w:t xml:space="preserve">rette </w:t>
      </w:r>
      <w:r>
        <w:rPr>
          <w:color w:val="333333"/>
          <w:sz w:val="23"/>
          <w:szCs w:val="23"/>
          <w:lang w:eastAsia="nb-NO"/>
        </w:rPr>
        <w:t xml:space="preserve">kulturminnemyndighet. For tiltak kun på kirkebygg (ikke området rundt) er det </w:t>
      </w:r>
      <w:r w:rsidR="007D5B11">
        <w:rPr>
          <w:color w:val="333333"/>
          <w:sz w:val="23"/>
          <w:szCs w:val="23"/>
          <w:lang w:eastAsia="nb-NO"/>
        </w:rPr>
        <w:t>R</w:t>
      </w:r>
      <w:r>
        <w:rPr>
          <w:color w:val="333333"/>
          <w:sz w:val="23"/>
          <w:szCs w:val="23"/>
          <w:lang w:eastAsia="nb-NO"/>
        </w:rPr>
        <w:t xml:space="preserve">iksantikvar som er «vedkommende myndighet», ikke fylkeskommunen. </w:t>
      </w:r>
    </w:p>
    <w:p w14:paraId="29E66D44" w14:textId="77777777" w:rsidR="00220BD7" w:rsidRDefault="00220BD7" w:rsidP="00220BD7">
      <w:pPr>
        <w:rPr>
          <w:color w:val="333333"/>
          <w:sz w:val="23"/>
          <w:szCs w:val="23"/>
          <w:lang w:eastAsia="nb-NO"/>
        </w:rPr>
      </w:pPr>
      <w:r>
        <w:rPr>
          <w:color w:val="333333"/>
          <w:sz w:val="23"/>
          <w:szCs w:val="23"/>
          <w:lang w:eastAsia="nb-NO"/>
        </w:rPr>
        <w:t>Rundskriv Q-06/2020, pkt 2.3.3, sjette ledd, er dessverre misvisende her.</w:t>
      </w:r>
    </w:p>
    <w:p w14:paraId="07FA971C" w14:textId="57D7F0A2" w:rsidR="00220BD7" w:rsidRDefault="00220BD7" w:rsidP="00220BD7">
      <w:pPr>
        <w:rPr>
          <w:color w:val="333333"/>
          <w:sz w:val="23"/>
          <w:szCs w:val="23"/>
          <w:lang w:eastAsia="nb-NO"/>
        </w:rPr>
      </w:pPr>
      <w:r>
        <w:rPr>
          <w:color w:val="333333"/>
          <w:sz w:val="23"/>
          <w:szCs w:val="23"/>
          <w:lang w:eastAsia="nb-NO"/>
        </w:rPr>
        <w:t xml:space="preserve">I praksis </w:t>
      </w:r>
      <w:r w:rsidR="00B54AE0">
        <w:rPr>
          <w:color w:val="333333"/>
          <w:sz w:val="23"/>
          <w:szCs w:val="23"/>
          <w:lang w:eastAsia="nb-NO"/>
        </w:rPr>
        <w:t>ved</w:t>
      </w:r>
      <w:r>
        <w:rPr>
          <w:color w:val="333333"/>
          <w:sz w:val="23"/>
          <w:szCs w:val="23"/>
          <w:lang w:eastAsia="nb-NO"/>
        </w:rPr>
        <w:t>legge</w:t>
      </w:r>
      <w:r w:rsidR="00B54AE0">
        <w:rPr>
          <w:color w:val="333333"/>
          <w:sz w:val="23"/>
          <w:szCs w:val="23"/>
          <w:lang w:eastAsia="nb-NO"/>
        </w:rPr>
        <w:t>r tiltakshaver (Kirkelig fellesråd)</w:t>
      </w:r>
      <w:r>
        <w:rPr>
          <w:color w:val="333333"/>
          <w:sz w:val="23"/>
          <w:szCs w:val="23"/>
          <w:lang w:eastAsia="nb-NO"/>
        </w:rPr>
        <w:t xml:space="preserve"> Riksantikvarens uttalelse til biskopen og biskopens vedtak søknaden til kommunen. Det er ikke flere kulturminnemyndigheter enn RA som skal uttale seg om samme sak</w:t>
      </w:r>
      <w:r w:rsidR="007D5B11">
        <w:rPr>
          <w:color w:val="333333"/>
          <w:sz w:val="23"/>
          <w:szCs w:val="23"/>
          <w:lang w:eastAsia="nb-NO"/>
        </w:rPr>
        <w:t xml:space="preserve"> så lenge den kun gjelder selve kirkebygget.</w:t>
      </w:r>
    </w:p>
    <w:p w14:paraId="1237611A" w14:textId="23563D1C" w:rsidR="007D5B11" w:rsidRPr="00220BD7" w:rsidRDefault="007D5B11" w:rsidP="00220BD7">
      <w:r>
        <w:rPr>
          <w:color w:val="333333"/>
          <w:sz w:val="23"/>
          <w:szCs w:val="23"/>
          <w:lang w:eastAsia="nb-NO"/>
        </w:rPr>
        <w:t xml:space="preserve">Se </w:t>
      </w:r>
      <w:r w:rsidR="00C5559A">
        <w:rPr>
          <w:color w:val="333333"/>
          <w:sz w:val="23"/>
          <w:szCs w:val="23"/>
          <w:lang w:eastAsia="nb-NO"/>
        </w:rPr>
        <w:t>revidert slide 16 med korrigert grafisk fremstilling av saksgangen.</w:t>
      </w:r>
      <w:bookmarkStart w:id="0" w:name="_GoBack"/>
      <w:bookmarkEnd w:id="0"/>
    </w:p>
    <w:sectPr w:rsidR="007D5B11" w:rsidRPr="0022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97"/>
    <w:rsid w:val="0013047E"/>
    <w:rsid w:val="001600D0"/>
    <w:rsid w:val="00220BD7"/>
    <w:rsid w:val="007D5B11"/>
    <w:rsid w:val="00B54AE0"/>
    <w:rsid w:val="00C5559A"/>
    <w:rsid w:val="00C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9E7F"/>
  <w15:chartTrackingRefBased/>
  <w15:docId w15:val="{5493D463-4EE0-4B79-83BE-2388A3F4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AEF8E316ACB4386E05796069887EB" ma:contentTypeVersion="8" ma:contentTypeDescription="Opprett et nytt dokument." ma:contentTypeScope="" ma:versionID="6e1fb605820e79936c55b74d7ba2c8a8">
  <xsd:schema xmlns:xsd="http://www.w3.org/2001/XMLSchema" xmlns:xs="http://www.w3.org/2001/XMLSchema" xmlns:p="http://schemas.microsoft.com/office/2006/metadata/properties" xmlns:ns3="11403f09-c41c-4e80-a5e6-c9564400b435" targetNamespace="http://schemas.microsoft.com/office/2006/metadata/properties" ma:root="true" ma:fieldsID="a55ff34f47b4887b98b45438d5d861a4" ns3:_="">
    <xsd:import namespace="11403f09-c41c-4e80-a5e6-c9564400b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03f09-c41c-4e80-a5e6-c9564400b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E09F2-1C20-4066-8FD4-EF979C420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03f09-c41c-4e80-a5e6-c9564400b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5D79C-45F7-464B-BDE7-B29C8087E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ABD84-2BB4-4E28-AEDB-05642A530C54}">
  <ds:schemaRefs>
    <ds:schemaRef ds:uri="http://purl.org/dc/elements/1.1/"/>
    <ds:schemaRef ds:uri="11403f09-c41c-4e80-a5e6-c9564400b435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Reichenbach</dc:creator>
  <cp:keywords/>
  <dc:description/>
  <cp:lastModifiedBy>Martin Reichenbach</cp:lastModifiedBy>
  <cp:revision>4</cp:revision>
  <dcterms:created xsi:type="dcterms:W3CDTF">2021-03-05T12:25:00Z</dcterms:created>
  <dcterms:modified xsi:type="dcterms:W3CDTF">2021-03-05T13:36:00Z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0x01010084BAEF8E316ACB4386E05796069887EB</vt:lpwstr>
  </property>
</Properties>
</file>